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F5" w:rsidRPr="00BD0FB0" w:rsidRDefault="009602FF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D0FB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CA1E3B" w:rsidRPr="00BD0FB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казённое </w:t>
      </w:r>
      <w:r w:rsidRPr="00BD0FB0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 учреждение</w:t>
      </w:r>
      <w:r w:rsidRPr="00BD0FB0">
        <w:rPr>
          <w:b/>
          <w:lang w:val="ru-RU"/>
        </w:rPr>
        <w:br/>
      </w:r>
      <w:r w:rsidR="00CA1E3B" w:rsidRPr="00BD0FB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«Ключиковская </w:t>
      </w:r>
      <w:r w:rsidR="00BD0FB0" w:rsidRPr="00BD0FB0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 общеобразовательная школа</w:t>
      </w:r>
      <w:r w:rsidRPr="00BD0FB0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tbl>
      <w:tblPr>
        <w:tblW w:w="9356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"/>
        <w:gridCol w:w="9195"/>
      </w:tblGrid>
      <w:tr w:rsidR="00CA1E3B" w:rsidTr="00CA1E3B">
        <w:tc>
          <w:tcPr>
            <w:tcW w:w="93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E3B" w:rsidRPr="00BD0FB0" w:rsidRDefault="00CA1E3B" w:rsidP="00CA1E3B">
            <w:pPr>
              <w:spacing w:before="0" w:beforeAutospacing="0" w:after="0" w:afterAutospacing="0"/>
              <w:jc w:val="right"/>
              <w:rPr>
                <w:b/>
                <w:lang w:val="ru-RU"/>
              </w:rPr>
            </w:pPr>
            <w:r w:rsidRPr="00BD0FB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  <w:r w:rsidR="00BD0FB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CA1E3B" w:rsidTr="00CA1E3B">
        <w:tc>
          <w:tcPr>
            <w:tcW w:w="93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E3B" w:rsidRDefault="00CA1E3B" w:rsidP="0089683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</w:p>
          <w:p w:rsidR="00BD0FB0" w:rsidRPr="00BD0FB0" w:rsidRDefault="00CA1E3B" w:rsidP="0089683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Ключиковская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A1E3B" w:rsidTr="00CA1E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A1E3B" w:rsidRDefault="00CA1E3B" w:rsidP="00CA1E3B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A1E3B" w:rsidRPr="00CA1E3B" w:rsidRDefault="00CA1E3B" w:rsidP="00896834">
            <w:pPr>
              <w:spacing w:before="0" w:beforeAutospacing="0" w:after="0" w:afterAutospacing="0"/>
              <w:jc w:val="right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Шатохина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896834" w:rsidTr="00CA1E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834" w:rsidRDefault="00896834" w:rsidP="0089683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834" w:rsidRDefault="00896834" w:rsidP="0089683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</w:tc>
      </w:tr>
      <w:tr w:rsidR="00BD0FB0" w:rsidRPr="00726C32" w:rsidTr="00CA1E3B">
        <w:tc>
          <w:tcPr>
            <w:tcW w:w="93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E3B" w:rsidRPr="00BD0FB0" w:rsidRDefault="00896834" w:rsidP="00896834">
            <w:pPr>
              <w:jc w:val="right"/>
              <w:rPr>
                <w:color w:val="FF0000"/>
                <w:lang w:val="ru-RU"/>
              </w:rPr>
            </w:pPr>
            <w:r w:rsidRPr="00726C3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 № </w:t>
            </w:r>
            <w:r w:rsidR="00726C32">
              <w:rPr>
                <w:rFonts w:hAnsi="Times New Roman" w:cs="Times New Roman"/>
                <w:sz w:val="24"/>
                <w:szCs w:val="24"/>
                <w:lang w:val="ru-RU"/>
              </w:rPr>
              <w:t xml:space="preserve">176 </w:t>
            </w:r>
            <w:r w:rsidRPr="00726C32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="00726C32">
              <w:rPr>
                <w:rFonts w:hAnsi="Times New Roman" w:cs="Times New Roman"/>
                <w:sz w:val="24"/>
                <w:szCs w:val="24"/>
                <w:lang w:val="ru-RU"/>
              </w:rPr>
              <w:t>28.12</w:t>
            </w:r>
            <w:r w:rsidR="00CA1E3B" w:rsidRPr="00726C32">
              <w:rPr>
                <w:rFonts w:hAnsi="Times New Roman" w:cs="Times New Roman"/>
                <w:sz w:val="24"/>
                <w:szCs w:val="24"/>
                <w:lang w:val="ru-RU"/>
              </w:rPr>
              <w:t>.202</w:t>
            </w:r>
            <w:r w:rsidR="00726C32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726C32">
              <w:rPr>
                <w:rFonts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CA1E3B" w:rsidRDefault="009602FF" w:rsidP="00CA1E3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1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A1E3B">
        <w:rPr>
          <w:lang w:val="ru-RU"/>
        </w:rPr>
        <w:br/>
      </w:r>
      <w:r w:rsidRPr="00CA1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A1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внутришкольном</w:t>
      </w:r>
      <w:proofErr w:type="spellEnd"/>
      <w:r w:rsidRPr="00CA1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учете отдельных категорий несовершеннолетних </w:t>
      </w:r>
      <w:proofErr w:type="gramStart"/>
      <w:r w:rsidRPr="00CA1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545F5" w:rsidRPr="00CA1E3B" w:rsidRDefault="00CA1E3B" w:rsidP="00CA1E3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="009602FF" w:rsidRPr="00CA1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«Ключиковская СОШ</w:t>
      </w:r>
      <w:r w:rsidR="009602FF" w:rsidRPr="00CA1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3545F5" w:rsidRPr="00CA1E3B" w:rsidRDefault="00960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1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1.1. Положение о</w:t>
      </w:r>
      <w:r w:rsidRPr="00726C32">
        <w:rPr>
          <w:rFonts w:cstheme="minorHAnsi"/>
          <w:color w:val="000000"/>
          <w:sz w:val="24"/>
          <w:szCs w:val="24"/>
        </w:rPr>
        <w:t> </w:t>
      </w:r>
      <w:proofErr w:type="spellStart"/>
      <w:r w:rsidRPr="00726C32">
        <w:rPr>
          <w:rFonts w:cstheme="minorHAnsi"/>
          <w:color w:val="000000"/>
          <w:sz w:val="24"/>
          <w:szCs w:val="24"/>
          <w:lang w:val="ru-RU"/>
        </w:rPr>
        <w:t>внутришкольном</w:t>
      </w:r>
      <w:proofErr w:type="spellEnd"/>
      <w:r w:rsidRPr="00726C32">
        <w:rPr>
          <w:rFonts w:cstheme="minorHAnsi"/>
          <w:color w:val="000000"/>
          <w:sz w:val="24"/>
          <w:szCs w:val="24"/>
          <w:lang w:val="ru-RU"/>
        </w:rPr>
        <w:t xml:space="preserve"> учете (далее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– Положение) подготовлено на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основании следующих нормативных правовых актов:</w:t>
      </w:r>
    </w:p>
    <w:p w:rsidR="003545F5" w:rsidRPr="00726C32" w:rsidRDefault="009602FF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6C32">
        <w:rPr>
          <w:rFonts w:cstheme="minorHAnsi"/>
          <w:color w:val="000000"/>
          <w:sz w:val="24"/>
          <w:szCs w:val="24"/>
        </w:rPr>
        <w:t>Семейный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кодекс</w:t>
      </w:r>
      <w:proofErr w:type="spellEnd"/>
      <w:r w:rsidRPr="00726C32">
        <w:rPr>
          <w:rFonts w:cstheme="minorHAnsi"/>
          <w:color w:val="000000"/>
          <w:sz w:val="24"/>
          <w:szCs w:val="24"/>
        </w:rPr>
        <w:t>;</w:t>
      </w:r>
    </w:p>
    <w:p w:rsidR="003545F5" w:rsidRPr="00726C32" w:rsidRDefault="009602FF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Федеральный закон от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273-ФЗ «Об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Российской Федерации»;</w:t>
      </w:r>
    </w:p>
    <w:p w:rsidR="003545F5" w:rsidRPr="00726C32" w:rsidRDefault="009602FF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Федеральный закон от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24.07.1998 №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124-ФЗ «Об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основных гарантиях прав ребенка в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Российской Федерации»;</w:t>
      </w:r>
    </w:p>
    <w:p w:rsidR="003545F5" w:rsidRPr="00726C32" w:rsidRDefault="009602FF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Федеральный закон от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24.06.1999 №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120-ФЗ «Об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основах системы профилактики безнадзорности 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правонарушений несовершеннолетних»;</w:t>
      </w:r>
    </w:p>
    <w:p w:rsidR="00CA1E3B" w:rsidRPr="00726C32" w:rsidRDefault="008B5023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Федеральный закон от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24.04.2008  №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48-ФЗ «Об опеке и попечительстве»</w:t>
      </w:r>
      <w:r w:rsidR="00BD0FB0" w:rsidRPr="00726C32">
        <w:rPr>
          <w:rFonts w:cstheme="minorHAnsi"/>
          <w:color w:val="000000"/>
          <w:sz w:val="24"/>
          <w:szCs w:val="24"/>
          <w:lang w:val="ru-RU"/>
        </w:rPr>
        <w:t>;</w:t>
      </w:r>
    </w:p>
    <w:p w:rsidR="008B5023" w:rsidRPr="00726C32" w:rsidRDefault="008B5023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Федеральный закон от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21.11.2011  №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323-ФЗ «Об основах охраны здоровья граждан в российской Федерации»</w:t>
      </w:r>
      <w:r w:rsidR="00BD0FB0" w:rsidRPr="00726C32">
        <w:rPr>
          <w:rFonts w:cstheme="minorHAnsi"/>
          <w:color w:val="000000"/>
          <w:sz w:val="24"/>
          <w:szCs w:val="24"/>
          <w:lang w:val="ru-RU"/>
        </w:rPr>
        <w:t>;</w:t>
      </w:r>
    </w:p>
    <w:p w:rsidR="008B5023" w:rsidRPr="00726C32" w:rsidRDefault="008B5023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Федеральный закон от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08.01.1998  №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3-ФЗ «О наркотических средствах и психотропных веществах»</w:t>
      </w:r>
      <w:r w:rsidR="00BD0FB0" w:rsidRPr="00726C32">
        <w:rPr>
          <w:rFonts w:cstheme="minorHAnsi"/>
          <w:color w:val="000000"/>
          <w:sz w:val="24"/>
          <w:szCs w:val="24"/>
          <w:lang w:val="ru-RU"/>
        </w:rPr>
        <w:t>;</w:t>
      </w:r>
    </w:p>
    <w:p w:rsidR="00BD0FB0" w:rsidRPr="00726C32" w:rsidRDefault="008B5023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Федеральный закон от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23.10.1995 №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28-ФЗ «О защите прав ребёнка»</w:t>
      </w:r>
      <w:r w:rsidR="00BD0FB0" w:rsidRPr="00726C32">
        <w:rPr>
          <w:rFonts w:cstheme="minorHAnsi"/>
          <w:color w:val="000000"/>
          <w:sz w:val="24"/>
          <w:szCs w:val="24"/>
          <w:lang w:val="ru-RU"/>
        </w:rPr>
        <w:t>;</w:t>
      </w:r>
    </w:p>
    <w:p w:rsidR="00BD0FB0" w:rsidRPr="00726C32" w:rsidRDefault="008B5023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eastAsia="Times New Roman" w:cstheme="minorHAnsi"/>
          <w:color w:val="000000"/>
          <w:kern w:val="36"/>
          <w:sz w:val="24"/>
          <w:szCs w:val="24"/>
          <w:lang w:val="ru-RU" w:eastAsia="ru-RU"/>
        </w:rPr>
        <w:t>Закон Свердловской области от 28 ноября 2001 года № 58-ОЗ «О профилактике безнадзорности и правонарушений несовершеннолетних в свердловской области»</w:t>
      </w:r>
      <w:r w:rsidR="00BD0FB0" w:rsidRPr="00726C32">
        <w:rPr>
          <w:rFonts w:eastAsia="Times New Roman" w:cstheme="minorHAnsi"/>
          <w:color w:val="000000"/>
          <w:kern w:val="36"/>
          <w:sz w:val="24"/>
          <w:szCs w:val="24"/>
          <w:lang w:val="ru-RU" w:eastAsia="ru-RU"/>
        </w:rPr>
        <w:t>;</w:t>
      </w:r>
    </w:p>
    <w:p w:rsidR="00BD0FB0" w:rsidRPr="00726C32" w:rsidRDefault="008B5023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eastAsia="Times New Roman" w:cstheme="minorHAnsi"/>
          <w:color w:val="333333"/>
          <w:kern w:val="36"/>
          <w:sz w:val="24"/>
          <w:szCs w:val="24"/>
          <w:lang w:val="ru-RU" w:eastAsia="ru-RU"/>
        </w:rPr>
        <w:t>Закон Свердловской области от 15.07.2013 N 78-ОЗ</w:t>
      </w:r>
      <w:r w:rsidR="00BD0FB0" w:rsidRPr="00726C3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D0FB0"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«Об Образовании Свердловской области»</w:t>
      </w:r>
    </w:p>
    <w:p w:rsidR="008B5023" w:rsidRPr="00726C32" w:rsidRDefault="008B5023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26C32">
        <w:rPr>
          <w:rFonts w:eastAsia="Times New Roman" w:cstheme="minorHAnsi"/>
          <w:color w:val="000000"/>
          <w:kern w:val="36"/>
          <w:sz w:val="24"/>
          <w:szCs w:val="24"/>
          <w:lang w:val="ru-RU" w:eastAsia="ru-RU"/>
        </w:rPr>
        <w:t>Постановление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proofErr w:type="gramEnd"/>
    </w:p>
    <w:p w:rsidR="008B5023" w:rsidRPr="00726C32" w:rsidRDefault="008B5023" w:rsidP="00B51AC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Иными нормативными правовыми актами Российской Федерации и Свердловс</w:t>
      </w:r>
      <w:r w:rsidR="00BD0FB0" w:rsidRPr="00726C32">
        <w:rPr>
          <w:rFonts w:cstheme="minorHAnsi"/>
          <w:color w:val="000000"/>
          <w:sz w:val="24"/>
          <w:szCs w:val="24"/>
          <w:lang w:val="ru-RU"/>
        </w:rPr>
        <w:t>к</w:t>
      </w:r>
      <w:r w:rsidRPr="00726C32">
        <w:rPr>
          <w:rFonts w:cstheme="minorHAnsi"/>
          <w:color w:val="000000"/>
          <w:sz w:val="24"/>
          <w:szCs w:val="24"/>
          <w:lang w:val="ru-RU"/>
        </w:rPr>
        <w:t>ой области, регламентирующими вопросы обеспечения прав и законных интересов несовершеннолетних, профилактики их безнадзорности и правонарушений</w:t>
      </w:r>
      <w:r w:rsidR="00BD0FB0" w:rsidRPr="00726C32">
        <w:rPr>
          <w:rFonts w:cstheme="minorHAnsi"/>
          <w:color w:val="000000"/>
          <w:sz w:val="24"/>
          <w:szCs w:val="24"/>
          <w:lang w:val="ru-RU"/>
        </w:rPr>
        <w:t>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1.2. Положение определяет порядок организации учета отдельных категорий несовершеннолетних в школе (далее – учет).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 xml:space="preserve">1.3.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При осуществлении индивидуальной профилактической работы с несовершеннолетними, в отношении которых организован учет в школе, применяются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Методические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рекомендации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 xml:space="preserve">по вопросам совершенствования </w:t>
      </w:r>
      <w:r w:rsidRPr="00726C3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индивидуальной профилактической работы с обучающимися с </w:t>
      </w:r>
      <w:proofErr w:type="spellStart"/>
      <w:r w:rsidRPr="00726C32">
        <w:rPr>
          <w:rFonts w:cstheme="minorHAnsi"/>
          <w:color w:val="000000"/>
          <w:sz w:val="24"/>
          <w:szCs w:val="24"/>
          <w:lang w:val="ru-RU"/>
        </w:rPr>
        <w:t>девиантным</w:t>
      </w:r>
      <w:proofErr w:type="spellEnd"/>
      <w:r w:rsidRPr="00726C32">
        <w:rPr>
          <w:rFonts w:cstheme="minorHAnsi"/>
          <w:color w:val="000000"/>
          <w:sz w:val="24"/>
          <w:szCs w:val="24"/>
          <w:lang w:val="ru-RU"/>
        </w:rPr>
        <w:t xml:space="preserve"> поведением (письмо </w:t>
      </w:r>
      <w:proofErr w:type="spellStart"/>
      <w:r w:rsidRPr="00726C32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от 28.04.2016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№ АК-923/07).</w:t>
      </w:r>
      <w:proofErr w:type="gramEnd"/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 xml:space="preserve">1.4.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Основной целью учета отдельных категорий несовершеннолетних в школе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</w:t>
      </w:r>
      <w:r w:rsidR="00896834" w:rsidRPr="00726C32">
        <w:rPr>
          <w:rFonts w:cstheme="minorHAnsi"/>
          <w:color w:val="000000"/>
          <w:sz w:val="24"/>
          <w:szCs w:val="24"/>
          <w:lang w:val="ru-RU"/>
        </w:rPr>
        <w:t>ки совершения ими правонарушений</w:t>
      </w:r>
      <w:r w:rsidRPr="00726C32">
        <w:rPr>
          <w:rFonts w:cstheme="minorHAnsi"/>
          <w:color w:val="000000"/>
          <w:sz w:val="24"/>
          <w:szCs w:val="24"/>
          <w:lang w:val="ru-RU"/>
        </w:rPr>
        <w:t>, устранение причин и условий, способствующих их безнадзорности и правонарушениям.</w:t>
      </w:r>
      <w:proofErr w:type="gramEnd"/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1.5. Основными задачами учета отдельных категорий несовершеннолетних в школе являются:</w:t>
      </w:r>
    </w:p>
    <w:p w:rsidR="003545F5" w:rsidRPr="00726C32" w:rsidRDefault="009602FF" w:rsidP="00B51AC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 xml:space="preserve"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и(</w:t>
      </w:r>
      <w:proofErr w:type="gramEnd"/>
      <w:r w:rsidRPr="00726C32">
        <w:rPr>
          <w:rFonts w:cstheme="minorHAnsi"/>
          <w:color w:val="000000"/>
          <w:sz w:val="24"/>
          <w:szCs w:val="24"/>
          <w:lang w:val="ru-RU"/>
        </w:rPr>
        <w:t>или) антиобщественных действий;</w:t>
      </w:r>
    </w:p>
    <w:p w:rsidR="003545F5" w:rsidRPr="00726C32" w:rsidRDefault="009602FF" w:rsidP="00B51AC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– профилактика);</w:t>
      </w:r>
    </w:p>
    <w:p w:rsidR="003545F5" w:rsidRPr="00726C32" w:rsidRDefault="009602FF" w:rsidP="00B51AC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обеспечение анализа информации о несовершеннолетних, подлежащих учету;</w:t>
      </w:r>
    </w:p>
    <w:p w:rsidR="003545F5" w:rsidRPr="00726C32" w:rsidRDefault="009602FF" w:rsidP="00B51AC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3545F5" w:rsidRPr="00726C32" w:rsidRDefault="009602FF" w:rsidP="00B51AC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1.6. Основным требованием, предъявляемым к организации учета, является актуализация данных, определяющих количественный состав несовершенноле</w:t>
      </w:r>
      <w:r w:rsidR="00896834" w:rsidRPr="00726C32">
        <w:rPr>
          <w:rFonts w:cstheme="minorHAnsi"/>
          <w:color w:val="000000"/>
          <w:sz w:val="24"/>
          <w:szCs w:val="24"/>
          <w:lang w:val="ru-RU"/>
        </w:rPr>
        <w:t>тних</w:t>
      </w:r>
      <w:r w:rsidRPr="00726C32">
        <w:rPr>
          <w:rFonts w:cstheme="minorHAnsi"/>
          <w:color w:val="000000"/>
          <w:sz w:val="24"/>
          <w:szCs w:val="24"/>
          <w:lang w:val="ru-RU"/>
        </w:rPr>
        <w:t>, а также качественные характеристики их статуса и проводимой с ними работы, в срок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не более трех рабочих дней с момента поступления информации.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1.7. Организация учета регламентируется Положением и обеспечивается (в том числе в части принятия решения о постановке на учет/снятии с учета) руководителем школы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коллегиальным органом –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Советом профилактики.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1.8. Ведение учета, а также формирование наблюдательных дел, несовершеннолетних, подлежащих учету (при их наличии), осуществляется социальным педагогом школы, а в случаях его отсутствия, иным лицом, на которое руководителем школы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возложены обязанности по ведению учета.</w:t>
      </w:r>
    </w:p>
    <w:p w:rsidR="003545F5" w:rsidRPr="00726C32" w:rsidRDefault="00896834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1.9. Контроль над</w:t>
      </w:r>
      <w:r w:rsidR="009602FF" w:rsidRPr="00726C32">
        <w:rPr>
          <w:rFonts w:cstheme="minorHAnsi"/>
          <w:color w:val="000000"/>
          <w:sz w:val="24"/>
          <w:szCs w:val="24"/>
          <w:lang w:val="ru-RU"/>
        </w:rPr>
        <w:t xml:space="preserve"> ведением учета, оценка эффективности деятельности по профилактике, индивидуальной профилактической работе осуществляется руководителем школы,</w:t>
      </w:r>
      <w:r w:rsidR="009602FF" w:rsidRPr="00726C32">
        <w:rPr>
          <w:rFonts w:cstheme="minorHAnsi"/>
          <w:color w:val="000000"/>
          <w:sz w:val="24"/>
          <w:szCs w:val="24"/>
        </w:rPr>
        <w:t> </w:t>
      </w:r>
      <w:r w:rsidR="009602FF" w:rsidRPr="00726C32">
        <w:rPr>
          <w:rFonts w:cstheme="minorHAnsi"/>
          <w:color w:val="000000"/>
          <w:sz w:val="24"/>
          <w:szCs w:val="24"/>
          <w:lang w:val="ru-RU"/>
        </w:rPr>
        <w:t>а также лицом, на которое руководителем школы</w:t>
      </w:r>
      <w:r w:rsidR="009602FF" w:rsidRPr="00726C32">
        <w:rPr>
          <w:rFonts w:cstheme="minorHAnsi"/>
          <w:color w:val="000000"/>
          <w:sz w:val="24"/>
          <w:szCs w:val="24"/>
        </w:rPr>
        <w:t> </w:t>
      </w:r>
      <w:r w:rsidR="009602FF" w:rsidRPr="00726C32">
        <w:rPr>
          <w:rFonts w:cstheme="minorHAnsi"/>
          <w:color w:val="000000"/>
          <w:sz w:val="24"/>
          <w:szCs w:val="24"/>
          <w:lang w:val="ru-RU"/>
        </w:rPr>
        <w:t>возложены указанные обязанности.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1.10. В рамках осуществления федерального статистического наблю</w:t>
      </w:r>
      <w:r w:rsidR="00896834" w:rsidRPr="00726C32">
        <w:rPr>
          <w:rFonts w:cstheme="minorHAnsi"/>
          <w:color w:val="000000"/>
          <w:sz w:val="24"/>
          <w:szCs w:val="24"/>
          <w:lang w:val="ru-RU"/>
        </w:rPr>
        <w:t>дения данные учета</w:t>
      </w:r>
      <w:r w:rsidRPr="00726C32">
        <w:rPr>
          <w:rFonts w:cstheme="minorHAnsi"/>
          <w:color w:val="000000"/>
          <w:sz w:val="24"/>
          <w:szCs w:val="24"/>
          <w:lang w:val="ru-RU"/>
        </w:rPr>
        <w:t xml:space="preserve"> не реже одного раза в течение учебного года направляются руководителем школы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в территориальную (муниципальную) комиссию по делам несовершеннолетних и защите их прав.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b/>
          <w:bCs/>
          <w:color w:val="000000"/>
          <w:sz w:val="24"/>
          <w:szCs w:val="24"/>
          <w:lang w:val="ru-RU"/>
        </w:rPr>
        <w:t>2. Категории несовершеннолетних, подлежащих учету в школе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2.1. В школе учету подлежат следующие категории несовершеннолетних: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а) отнесенные к категориям лиц, предусмотренным пунктом 1 статьи 5 Федерального закона от 24.06.1999 № 120-ФЗ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в отношении которых органы и учреждения системы профилактики проводят индивидуальную профилактическую работу;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 xml:space="preserve">б) поставленные на учет с согласия руководителя школы,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</w:t>
      </w:r>
      <w:r w:rsidRPr="00726C32">
        <w:rPr>
          <w:rFonts w:cstheme="minorHAnsi"/>
          <w:color w:val="000000"/>
          <w:sz w:val="24"/>
          <w:szCs w:val="24"/>
          <w:lang w:val="ru-RU"/>
        </w:rPr>
        <w:lastRenderedPageBreak/>
        <w:t>действий согласно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пункту 2 статьи 5 Федерального закона от 24.06.1999 № 120-ФЗ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в том числе соответствующие решения могут применять в отношении следующих категорий:</w:t>
      </w:r>
      <w:proofErr w:type="gramEnd"/>
    </w:p>
    <w:p w:rsidR="003545F5" w:rsidRPr="00726C32" w:rsidRDefault="009602FF" w:rsidP="00B51AC5">
      <w:pPr>
        <w:numPr>
          <w:ilvl w:val="0"/>
          <w:numId w:val="3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вовлеченные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в криминальные субкультуры, объединения антиобщественной направленности;</w:t>
      </w:r>
    </w:p>
    <w:p w:rsidR="003545F5" w:rsidRPr="00726C32" w:rsidRDefault="009602FF" w:rsidP="00B51AC5">
      <w:pPr>
        <w:numPr>
          <w:ilvl w:val="0"/>
          <w:numId w:val="3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 xml:space="preserve">проявляющие признаки </w:t>
      </w:r>
      <w:proofErr w:type="spellStart"/>
      <w:r w:rsidRPr="00726C32">
        <w:rPr>
          <w:rFonts w:cstheme="minorHAnsi"/>
          <w:color w:val="000000"/>
          <w:sz w:val="24"/>
          <w:szCs w:val="24"/>
          <w:lang w:val="ru-RU"/>
        </w:rPr>
        <w:t>девиантного</w:t>
      </w:r>
      <w:proofErr w:type="spellEnd"/>
      <w:r w:rsidRPr="00726C32">
        <w:rPr>
          <w:rFonts w:cstheme="minorHAnsi"/>
          <w:color w:val="000000"/>
          <w:sz w:val="24"/>
          <w:szCs w:val="24"/>
          <w:lang w:val="ru-RU"/>
        </w:rPr>
        <w:t xml:space="preserve">, деструктивного поведения, </w:t>
      </w:r>
      <w:proofErr w:type="spellStart"/>
      <w:r w:rsidRPr="00726C32">
        <w:rPr>
          <w:rFonts w:cstheme="minorHAnsi"/>
          <w:color w:val="000000"/>
          <w:sz w:val="24"/>
          <w:szCs w:val="24"/>
          <w:lang w:val="ru-RU"/>
        </w:rPr>
        <w:t>аутоагрессии</w:t>
      </w:r>
      <w:proofErr w:type="spellEnd"/>
      <w:r w:rsidRPr="00726C32">
        <w:rPr>
          <w:rFonts w:cstheme="minorHAnsi"/>
          <w:color w:val="000000"/>
          <w:sz w:val="24"/>
          <w:szCs w:val="24"/>
          <w:lang w:val="ru-RU"/>
        </w:rPr>
        <w:t>;</w:t>
      </w:r>
    </w:p>
    <w:p w:rsidR="003545F5" w:rsidRPr="00726C32" w:rsidRDefault="009602FF" w:rsidP="00B51AC5">
      <w:pPr>
        <w:numPr>
          <w:ilvl w:val="0"/>
          <w:numId w:val="3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систематически пропускающие по неуважительным причинам занятия в школе;</w:t>
      </w:r>
    </w:p>
    <w:p w:rsidR="003545F5" w:rsidRPr="00726C32" w:rsidRDefault="009602FF" w:rsidP="00B51AC5">
      <w:pPr>
        <w:numPr>
          <w:ilvl w:val="0"/>
          <w:numId w:val="3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систематически (неоднократно в течение шести месяцев) допускающие неисполнение или нарушение устава школы, правил внутреннего распорядка и иных локальных нормативных актов школы;</w:t>
      </w:r>
    </w:p>
    <w:p w:rsidR="003545F5" w:rsidRPr="00726C32" w:rsidRDefault="009602FF" w:rsidP="00B51AC5">
      <w:pPr>
        <w:numPr>
          <w:ilvl w:val="0"/>
          <w:numId w:val="3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совершившие самовольные уходы из семей.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b/>
          <w:bCs/>
          <w:color w:val="000000"/>
          <w:sz w:val="24"/>
          <w:szCs w:val="24"/>
          <w:lang w:val="ru-RU"/>
        </w:rPr>
        <w:t>3. Основания для учета несовершеннолетних в школе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 xml:space="preserve">3.1.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  <w:proofErr w:type="gramEnd"/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3.2. Основаниями для организации учета несовершеннолетних, указанных в подпункте «а»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пункта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от 24.06.1999 № 120-ФЗ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 xml:space="preserve">«Об основах системы профилактики безнадзорности и правонарушений несовершеннолетних»,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и(</w:t>
      </w:r>
      <w:proofErr w:type="gramEnd"/>
      <w:r w:rsidRPr="00726C32">
        <w:rPr>
          <w:rFonts w:cstheme="minorHAnsi"/>
          <w:color w:val="000000"/>
          <w:sz w:val="24"/>
          <w:szCs w:val="24"/>
          <w:lang w:val="ru-RU"/>
        </w:rPr>
        <w:t>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3.3. Основанием для учета несовершеннолетних, указанных в подпункте «б» пункта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Положения,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является решение руководителя школы по представлению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Совета профилактики.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3.4. Общим основанием для учета несовершеннолетних, указанных в пункте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Положения, в соответствии с пунктом 5 статьи 6 Федерального закона от 24.06.1999 № 120-ФЗ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 является утвержденное руководителем школы заключение по результатам проведенной проверки по существу поступивших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жалоб, заявлений или</w:t>
      </w:r>
      <w:r w:rsidR="00896834" w:rsidRPr="00726C32">
        <w:rPr>
          <w:rFonts w:cstheme="minorHAnsi"/>
          <w:color w:val="000000"/>
          <w:sz w:val="24"/>
          <w:szCs w:val="24"/>
          <w:lang w:val="ru-RU"/>
        </w:rPr>
        <w:t xml:space="preserve"> других сообщений</w:t>
      </w:r>
      <w:r w:rsidRPr="00726C32">
        <w:rPr>
          <w:rFonts w:cstheme="minorHAnsi"/>
          <w:color w:val="000000"/>
          <w:sz w:val="24"/>
          <w:szCs w:val="24"/>
          <w:lang w:val="ru-RU"/>
        </w:rPr>
        <w:t>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b/>
          <w:bCs/>
          <w:color w:val="000000"/>
          <w:sz w:val="24"/>
          <w:szCs w:val="24"/>
          <w:lang w:val="ru-RU"/>
        </w:rPr>
        <w:t>4. Порядок учета несовершеннолетних в школе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 xml:space="preserve">4.1.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Поступившие в школу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от 24.06.1999 № 120-ФЗ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постановления территориальной (муниципальной) комиссии по делам несовершеннолетних и защите их прав с поручениями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об организации индивидуальной профилактической работы в отношении несовершеннолетних с резолюцией руководителя школы «Для</w:t>
      </w:r>
      <w:proofErr w:type="gramEnd"/>
      <w:r w:rsidRPr="00726C3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постановки на учет»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незамедлительно передаются лицу, ответственному за ведение учета, для внесения в срок не более трех рабочих дней с момента регистрации информации в школе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в Журнал учета отдельных категорий несовершеннолетних обучающихся, в отношении которых проводится индивидуальная профилактическ</w:t>
      </w:r>
      <w:r w:rsidR="00896834" w:rsidRPr="00726C32">
        <w:rPr>
          <w:rFonts w:cstheme="minorHAnsi"/>
          <w:color w:val="000000"/>
          <w:sz w:val="24"/>
          <w:szCs w:val="24"/>
          <w:lang w:val="ru-RU"/>
        </w:rPr>
        <w:t xml:space="preserve">ая работа в школе </w:t>
      </w:r>
      <w:r w:rsidRPr="00726C32">
        <w:rPr>
          <w:rFonts w:cstheme="minorHAnsi"/>
          <w:color w:val="000000"/>
          <w:sz w:val="24"/>
          <w:szCs w:val="24"/>
          <w:lang w:val="ru-RU"/>
        </w:rPr>
        <w:t xml:space="preserve"> (далее – Журнал учета), а также для обеспечения направления в территориальную (муниципальную) комиссию по делам несовершеннолетних и защите их прав</w:t>
      </w:r>
      <w:proofErr w:type="gramEnd"/>
      <w:r w:rsidRPr="00726C32">
        <w:rPr>
          <w:rFonts w:cstheme="minorHAnsi"/>
          <w:color w:val="000000"/>
          <w:sz w:val="24"/>
          <w:szCs w:val="24"/>
          <w:lang w:val="ru-RU"/>
        </w:rPr>
        <w:t xml:space="preserve"> (при наличии необходимости) предложений в рамках компетенции и имеющихся в школе возможностей для включения в межведомственные планы (программы) индивидуальной профилактической работы, </w:t>
      </w:r>
      <w:r w:rsidRPr="00726C32">
        <w:rPr>
          <w:rFonts w:cstheme="minorHAnsi"/>
          <w:color w:val="000000"/>
          <w:sz w:val="24"/>
          <w:szCs w:val="24"/>
          <w:lang w:val="ru-RU"/>
        </w:rPr>
        <w:lastRenderedPageBreak/>
        <w:t>утверждаемые территориальной (муниципальной) комиссией по делам несовершеннолетних и защите их прав (в случае их разработки).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4.2. Ведение Журнала учета осуществляется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на бумажном 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электронном носителе.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4.3. Датой постановки несовершеннолетнего на учет в школе в указанном в пункте 4.1 Положения случае является дата фиксации сведении в Журнале учета.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4.4. В случае поступления в школу информации о выявлении несовершеннолетних, указанных в подпункте «б» пункта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Положения, при непосредственном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выявлении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сотрудниками школы указанных несовершеннолетних, социальный педагог, педагог-психолог школы, либо классный руководитель обучающегося несовершеннолетнего в соответствии с Положением направляют руководителю школы или в Совет профилактики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обоснованное представление о необходимости учета не</w:t>
      </w:r>
      <w:r w:rsidR="00896834" w:rsidRPr="00726C32">
        <w:rPr>
          <w:rFonts w:cstheme="minorHAnsi"/>
          <w:color w:val="000000"/>
          <w:sz w:val="24"/>
          <w:szCs w:val="24"/>
          <w:lang w:val="ru-RU"/>
        </w:rPr>
        <w:t>совершеннолетнего</w:t>
      </w:r>
      <w:r w:rsidRPr="00726C32">
        <w:rPr>
          <w:rFonts w:cstheme="minorHAnsi"/>
          <w:color w:val="000000"/>
          <w:sz w:val="24"/>
          <w:szCs w:val="24"/>
          <w:lang w:val="ru-RU"/>
        </w:rPr>
        <w:t>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4.4.1. Представление о необходимости учета несовершеннолетних рассматривается руководителем школы или Советом профилактики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не позднее десяти дней с момента его получения.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4.4.2. По результатам рассмотрения указанного представления может быть вынесено одно из следующих решений:</w:t>
      </w:r>
    </w:p>
    <w:p w:rsidR="003545F5" w:rsidRPr="00726C32" w:rsidRDefault="009602FF" w:rsidP="00B51AC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3545F5" w:rsidRPr="00726C32" w:rsidRDefault="009602FF" w:rsidP="00B51AC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r w:rsidRPr="00726C32">
        <w:rPr>
          <w:rFonts w:cstheme="minorHAnsi"/>
          <w:color w:val="000000"/>
          <w:sz w:val="24"/>
          <w:szCs w:val="24"/>
        </w:rPr>
        <w:t xml:space="preserve">о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нецелесообразности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учета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несовершеннолетнего</w:t>
      </w:r>
      <w:proofErr w:type="spellEnd"/>
      <w:r w:rsidRPr="00726C32">
        <w:rPr>
          <w:rFonts w:cstheme="minorHAnsi"/>
          <w:color w:val="000000"/>
          <w:sz w:val="24"/>
          <w:szCs w:val="24"/>
        </w:rPr>
        <w:t>;</w:t>
      </w:r>
    </w:p>
    <w:p w:rsidR="003545F5" w:rsidRPr="00726C32" w:rsidRDefault="009602FF" w:rsidP="00B51AC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о нецелесообразности учета несовершеннолетнего и об организации к</w:t>
      </w:r>
      <w:r w:rsidR="00896834" w:rsidRPr="00726C32">
        <w:rPr>
          <w:rFonts w:cstheme="minorHAnsi"/>
          <w:color w:val="000000"/>
          <w:sz w:val="24"/>
          <w:szCs w:val="24"/>
          <w:lang w:val="ru-RU"/>
        </w:rPr>
        <w:t>онтроля над</w:t>
      </w:r>
      <w:r w:rsidRPr="00726C32">
        <w:rPr>
          <w:rFonts w:cstheme="minorHAnsi"/>
          <w:color w:val="000000"/>
          <w:sz w:val="24"/>
          <w:szCs w:val="24"/>
          <w:lang w:val="ru-RU"/>
        </w:rPr>
        <w:t xml:space="preserve"> его поведением со стороны классного руководителя, иного педагога школы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(куратора).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4.4.3. 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4.4.4. Решение руководителя школы оформляется приказом, распоряжением, либо наложением резолюции на представление о необходимости учета несовершеннолетнего.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4.5. Учет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несовершеннолетних, указанных в подпункте «а» пункта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Положения, в случаях, установленных пунктом 4.1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Положения, включает процедуру рассмотрения представления о необходимости учета несовершеннолетних Советом профилактики, установленную пунктом 4.2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4.6. Решение об учете несовершеннолетнего в срок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не более трех рабочих дней с момента осуществления учета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доводится до сведения:</w:t>
      </w:r>
    </w:p>
    <w:p w:rsidR="003545F5" w:rsidRPr="00726C32" w:rsidRDefault="009602FF" w:rsidP="00B51AC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6C32">
        <w:rPr>
          <w:rFonts w:cstheme="minorHAnsi"/>
          <w:color w:val="000000"/>
          <w:sz w:val="24"/>
          <w:szCs w:val="24"/>
        </w:rPr>
        <w:t>родителей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законных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представителей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несовершеннолетнего</w:t>
      </w:r>
      <w:proofErr w:type="spellEnd"/>
      <w:r w:rsidRPr="00726C32">
        <w:rPr>
          <w:rFonts w:cstheme="minorHAnsi"/>
          <w:color w:val="000000"/>
          <w:sz w:val="24"/>
          <w:szCs w:val="24"/>
        </w:rPr>
        <w:t>;</w:t>
      </w:r>
    </w:p>
    <w:p w:rsidR="003545F5" w:rsidRPr="00726C32" w:rsidRDefault="009602FF" w:rsidP="00B51AC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руководителя школы (в случае принятия решения Советом профилактики);</w:t>
      </w:r>
    </w:p>
    <w:p w:rsidR="003545F5" w:rsidRPr="00726C32" w:rsidRDefault="009602FF" w:rsidP="00B51AC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6C32">
        <w:rPr>
          <w:rFonts w:cstheme="minorHAnsi"/>
          <w:color w:val="000000"/>
          <w:sz w:val="24"/>
          <w:szCs w:val="24"/>
        </w:rPr>
        <w:t>классного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руководителя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несовершеннолетнего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обучающегося</w:t>
      </w:r>
      <w:proofErr w:type="spellEnd"/>
      <w:r w:rsidRPr="00726C32">
        <w:rPr>
          <w:rFonts w:cstheme="minorHAnsi"/>
          <w:color w:val="000000"/>
          <w:sz w:val="24"/>
          <w:szCs w:val="24"/>
        </w:rPr>
        <w:t>;</w:t>
      </w:r>
    </w:p>
    <w:p w:rsidR="003545F5" w:rsidRPr="00726C32" w:rsidRDefault="009602FF" w:rsidP="00B51AC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представителя органа или учреждения системы профилактики, представившего сведения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школе;</w:t>
      </w:r>
    </w:p>
    <w:p w:rsidR="003545F5" w:rsidRPr="00726C32" w:rsidRDefault="009602FF" w:rsidP="00B51AC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территориальной (муниципальной) комиссии по делам несовершеннолетних и защите их прав;</w:t>
      </w:r>
    </w:p>
    <w:p w:rsidR="008B5E55" w:rsidRPr="00726C32" w:rsidRDefault="008B5E55" w:rsidP="00B51AC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0B32E7" w:rsidRPr="00726C32" w:rsidRDefault="000B32E7" w:rsidP="00726C32">
      <w:p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bookmarkStart w:id="0" w:name="l991"/>
      <w:bookmarkEnd w:id="0"/>
    </w:p>
    <w:p w:rsidR="00726C32" w:rsidRPr="00726C32" w:rsidRDefault="009602FF" w:rsidP="00726C3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6C32">
        <w:rPr>
          <w:rFonts w:asciiTheme="minorHAnsi" w:hAnsiTheme="minorHAnsi" w:cstheme="minorHAnsi"/>
          <w:color w:val="000000"/>
        </w:rPr>
        <w:t xml:space="preserve">4.7. </w:t>
      </w:r>
      <w:proofErr w:type="gramStart"/>
      <w:r w:rsidRPr="00726C32">
        <w:rPr>
          <w:rFonts w:asciiTheme="minorHAnsi" w:hAnsiTheme="minorHAnsi" w:cstheme="minorHAnsi"/>
          <w:color w:val="000000"/>
        </w:rPr>
        <w:t xml:space="preserve">В отношении несовершеннолетних, указанных в подпункте «а» пункта 2.1 Положения, индивидуальная профилактическая работа осуществляется школой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</w:t>
      </w:r>
      <w:r w:rsidRPr="00726C32">
        <w:rPr>
          <w:rFonts w:asciiTheme="minorHAnsi" w:hAnsiTheme="minorHAnsi" w:cstheme="minorHAnsi"/>
          <w:color w:val="000000"/>
        </w:rPr>
        <w:lastRenderedPageBreak/>
        <w:t>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 реализации конкретных</w:t>
      </w:r>
      <w:proofErr w:type="gramEnd"/>
      <w:r w:rsidRPr="00726C32">
        <w:rPr>
          <w:rFonts w:asciiTheme="minorHAnsi" w:hAnsiTheme="minorHAnsi" w:cstheme="minorHAnsi"/>
          <w:color w:val="000000"/>
        </w:rPr>
        <w:t xml:space="preserve"> мер по защите прав и интересов детей.</w:t>
      </w:r>
      <w:r w:rsidR="00D37E53" w:rsidRPr="00726C32">
        <w:rPr>
          <w:rFonts w:asciiTheme="minorHAnsi" w:hAnsiTheme="minorHAnsi" w:cstheme="minorHAnsi"/>
          <w:color w:val="000000"/>
        </w:rPr>
        <w:t xml:space="preserve"> </w:t>
      </w:r>
      <w:r w:rsidR="00726C32" w:rsidRPr="00726C32">
        <w:rPr>
          <w:rFonts w:asciiTheme="minorHAnsi" w:hAnsiTheme="minorHAnsi" w:cstheme="minorHAnsi"/>
          <w:color w:val="000000"/>
        </w:rPr>
        <w:t xml:space="preserve">Сотрудники школы </w:t>
      </w:r>
      <w:r w:rsidR="00726C32" w:rsidRPr="00726C32">
        <w:rPr>
          <w:rFonts w:asciiTheme="minorHAnsi" w:hAnsiTheme="minorHAnsi" w:cstheme="minorHAnsi"/>
          <w:color w:val="000000"/>
        </w:rPr>
        <w:t>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  <w:bookmarkStart w:id="1" w:name="l61"/>
      <w:bookmarkStart w:id="2" w:name="l62"/>
      <w:bookmarkEnd w:id="1"/>
      <w:bookmarkEnd w:id="2"/>
    </w:p>
    <w:p w:rsidR="00726C32" w:rsidRPr="00726C32" w:rsidRDefault="00726C32" w:rsidP="00B51AC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bookmarkStart w:id="3" w:name="l983"/>
      <w:bookmarkEnd w:id="3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орган прокуратуры - о нарушении прав и свобод несовершеннолетних;</w:t>
      </w:r>
    </w:p>
    <w:p w:rsidR="00726C32" w:rsidRPr="00726C32" w:rsidRDefault="00726C32" w:rsidP="00B51AC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bookmarkStart w:id="4" w:name="l984"/>
      <w:bookmarkEnd w:id="4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комиссию по делам несовершеннолетних и защите их прав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  <w:bookmarkStart w:id="5" w:name="l63"/>
      <w:bookmarkStart w:id="6" w:name="l64"/>
      <w:bookmarkEnd w:id="5"/>
      <w:bookmarkEnd w:id="6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 </w:t>
      </w:r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</w:t>
      </w:r>
    </w:p>
    <w:p w:rsidR="00726C32" w:rsidRPr="00726C32" w:rsidRDefault="00726C32" w:rsidP="00B51AC5">
      <w:pPr>
        <w:pStyle w:val="a4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 w:firstLine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bookmarkStart w:id="7" w:name="l985"/>
      <w:bookmarkEnd w:id="7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орган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  <w:bookmarkStart w:id="8" w:name="l65"/>
      <w:bookmarkEnd w:id="8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 </w:t>
      </w:r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</w:t>
      </w:r>
    </w:p>
    <w:p w:rsidR="00726C32" w:rsidRPr="00726C32" w:rsidRDefault="00726C32" w:rsidP="00B51AC5">
      <w:pPr>
        <w:pStyle w:val="a4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 w:firstLine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bookmarkStart w:id="9" w:name="l986"/>
      <w:bookmarkEnd w:id="9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орган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  <w:bookmarkStart w:id="10" w:name="l66"/>
      <w:bookmarkEnd w:id="10"/>
    </w:p>
    <w:p w:rsidR="00726C32" w:rsidRPr="00726C32" w:rsidRDefault="00726C32" w:rsidP="00B51AC5">
      <w:pPr>
        <w:pStyle w:val="a4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 w:firstLine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bookmarkStart w:id="11" w:name="l987"/>
      <w:bookmarkEnd w:id="11"/>
      <w:proofErr w:type="gramStart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</w:t>
      </w:r>
      <w:proofErr w:type="gramEnd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правонарушение или антиобщественные действия;</w:t>
      </w:r>
      <w:bookmarkStart w:id="12" w:name="l725"/>
      <w:bookmarkEnd w:id="12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 </w:t>
      </w:r>
      <w:bookmarkStart w:id="13" w:name="l68"/>
      <w:bookmarkEnd w:id="13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</w:t>
      </w:r>
      <w:bookmarkStart w:id="14" w:name="l988"/>
      <w:bookmarkStart w:id="15" w:name="l989"/>
      <w:bookmarkEnd w:id="14"/>
      <w:bookmarkEnd w:id="15"/>
    </w:p>
    <w:p w:rsidR="00726C32" w:rsidRPr="00726C32" w:rsidRDefault="00726C32" w:rsidP="00B51AC5">
      <w:pPr>
        <w:pStyle w:val="a4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 w:firstLine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веществ;</w:t>
      </w:r>
      <w:bookmarkStart w:id="16" w:name="l688"/>
      <w:bookmarkStart w:id="17" w:name="l681"/>
      <w:bookmarkEnd w:id="16"/>
      <w:bookmarkEnd w:id="17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 </w:t>
      </w:r>
      <w:bookmarkStart w:id="18" w:name="l69"/>
      <w:bookmarkEnd w:id="18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</w:t>
      </w:r>
    </w:p>
    <w:p w:rsidR="00726C32" w:rsidRPr="00726C32" w:rsidRDefault="00726C32" w:rsidP="00B51AC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bookmarkStart w:id="19" w:name="l990"/>
      <w:bookmarkEnd w:id="19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>орган, осуществляющий управление в сфере образования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</w:t>
      </w:r>
      <w:bookmarkStart w:id="20" w:name="l740"/>
      <w:bookmarkEnd w:id="20"/>
      <w:r w:rsidRPr="00726C32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. </w:t>
      </w:r>
      <w:bookmarkStart w:id="21" w:name="_GoBack"/>
      <w:bookmarkEnd w:id="21"/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4.8. В отношении несовершеннолетних, указанных в подпункте «б» пункта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школы. По инициативе школы также в индивидуальной профилактической работе могут участвовать иные органы и учреждения системы профилактики.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 xml:space="preserve">4.9. В отношении всех категории несовершеннолетних, подлежащих учету в школе, формируются наблюдательные дела. </w:t>
      </w:r>
      <w:r w:rsidRPr="00726C32">
        <w:rPr>
          <w:rFonts w:cstheme="minorHAnsi"/>
          <w:color w:val="000000"/>
          <w:sz w:val="24"/>
          <w:szCs w:val="24"/>
        </w:rPr>
        <w:t xml:space="preserve">К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наблюдательному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делу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несовершеннолетнего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приобщаются</w:t>
      </w:r>
      <w:proofErr w:type="spellEnd"/>
      <w:r w:rsidRPr="00726C32">
        <w:rPr>
          <w:rFonts w:cstheme="minorHAnsi"/>
          <w:color w:val="000000"/>
          <w:sz w:val="24"/>
          <w:szCs w:val="24"/>
        </w:rPr>
        <w:t>: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документы, содержащие сведения, послужившие основанием для учета несовершеннолетнего;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lastRenderedPageBreak/>
        <w:t>справка об установочных данных несовершеннолетнего;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акт о закреплении куратора за обучающимся несовершеннолетним;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акты обследования условий жизни несовершеннолетнего;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сведения о динамике успеваемости несовершеннолетнего в течение учебного периода;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сведения о пропусках учебных занятий обучающимся в течение учебного периода (с указанием причин отсутствия);</w:t>
      </w:r>
      <w:proofErr w:type="gramEnd"/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сведения о проведении индивидуальной профилактической работы с несовершеннолетним и его семьей;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результаты диагностик, анкетирования, тестирования несовершеннолетнего;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отчеты, служебные записки, докладные сотрудников школы и иные документы, свидетельствующие о проводимой с несовершеннолетним работе;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школе,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документы, свидетельствующие о возможности снятия обучающегося с учета в школе (ходатайства о снятии с учета);</w:t>
      </w:r>
    </w:p>
    <w:p w:rsidR="003545F5" w:rsidRPr="00726C32" w:rsidRDefault="009602FF" w:rsidP="00B51AC5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иные документы необходимые для организации работы с несовершеннолетним.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b/>
          <w:bCs/>
          <w:color w:val="000000"/>
          <w:sz w:val="24"/>
          <w:szCs w:val="24"/>
          <w:lang w:val="ru-RU"/>
        </w:rPr>
        <w:t>5. Основания прекращения учета несовершеннолетних в школе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5.1. Основаниями прекращения учета несовершеннолетних обучающихся в школе являются: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а) прекращение образовательных отношений между несовершеннолетним и школой;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б) достижение восемнадцатилетнего возраста;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5.2. В отношении несовершеннолетних, указанных в подпункте «а» пункта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 xml:space="preserve">Положения, прекращение учета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возможно</w:t>
      </w:r>
      <w:proofErr w:type="gramEnd"/>
      <w:r w:rsidRPr="00726C32">
        <w:rPr>
          <w:rFonts w:cstheme="minorHAnsi"/>
          <w:color w:val="000000"/>
          <w:sz w:val="24"/>
          <w:szCs w:val="24"/>
          <w:lang w:val="ru-RU"/>
        </w:rPr>
        <w:t xml:space="preserve">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5.3. В случае выбытия несовершеннолетнего, подлежащего учету указанного в подпункте «а» пункта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 xml:space="preserve">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территориальную (муниципальную) </w:t>
      </w:r>
      <w:proofErr w:type="gramStart"/>
      <w:r w:rsidRPr="00726C32">
        <w:rPr>
          <w:rFonts w:cstheme="minorHAnsi"/>
          <w:color w:val="000000"/>
          <w:sz w:val="24"/>
          <w:szCs w:val="24"/>
          <w:lang w:val="ru-RU"/>
        </w:rPr>
        <w:t>комиссию</w:t>
      </w:r>
      <w:proofErr w:type="gramEnd"/>
      <w:r w:rsidRPr="00726C32">
        <w:rPr>
          <w:rFonts w:cstheme="minorHAnsi"/>
          <w:color w:val="000000"/>
          <w:sz w:val="24"/>
          <w:szCs w:val="24"/>
          <w:lang w:val="ru-RU"/>
        </w:rPr>
        <w:t xml:space="preserve"> но делам несовершеннолетних и защите их прав, в образовательную организацию, в которой несовершеннолетний продолжает обучение.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lastRenderedPageBreak/>
        <w:t>5.4. В отношении несовершеннолетних, указанных в подпункте «б» пункта 2.1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Положения учет прекращается по мотивированному представлению (приложение 6) социального педагога, классного руководителя, педагога-психолога, направленному руководителю школы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или в Совет профилактики, которое подлежит рассмотрению в срок не более пяти рабочих дней с момента поступления.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5.4.1. 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3545F5" w:rsidRPr="00726C32" w:rsidRDefault="009602FF" w:rsidP="00B51AC5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</w:rPr>
      </w:pPr>
      <w:r w:rsidRPr="00726C32">
        <w:rPr>
          <w:rFonts w:cstheme="minorHAnsi"/>
          <w:color w:val="000000"/>
          <w:sz w:val="24"/>
          <w:szCs w:val="24"/>
        </w:rPr>
        <w:t xml:space="preserve">о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прекращении</w:t>
      </w:r>
      <w:proofErr w:type="spellEnd"/>
      <w:r w:rsidRPr="00726C3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6C32">
        <w:rPr>
          <w:rFonts w:cstheme="minorHAnsi"/>
          <w:color w:val="000000"/>
          <w:sz w:val="24"/>
          <w:szCs w:val="24"/>
        </w:rPr>
        <w:t>учета</w:t>
      </w:r>
      <w:proofErr w:type="spellEnd"/>
      <w:r w:rsidRPr="00726C32">
        <w:rPr>
          <w:rFonts w:cstheme="minorHAnsi"/>
          <w:color w:val="000000"/>
          <w:sz w:val="24"/>
          <w:szCs w:val="24"/>
        </w:rPr>
        <w:t>;</w:t>
      </w:r>
    </w:p>
    <w:p w:rsidR="003545F5" w:rsidRPr="00726C32" w:rsidRDefault="009602FF" w:rsidP="00B51AC5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о прекращении учета и об организации контроля над поведением несовершеннолетнего со стороны его классного руководителя, иного педагога школы (куратора);</w:t>
      </w:r>
    </w:p>
    <w:p w:rsidR="003545F5" w:rsidRPr="00726C32" w:rsidRDefault="009602FF" w:rsidP="00B51AC5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об отказе в прекращении учета.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5.4.2. 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5.4.3. Решение руководителя школы оформляется приказом, распоряжением, либо наложением резолюции на представление о необходимости прекращения учета несовершеннолетнего.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5.4.4. Решение о прекращении учета несовершеннолетнего Совета профилактики</w:t>
      </w:r>
      <w:r w:rsidRPr="00726C32">
        <w:rPr>
          <w:rFonts w:cstheme="minorHAnsi"/>
          <w:color w:val="000000"/>
          <w:sz w:val="24"/>
          <w:szCs w:val="24"/>
        </w:rPr>
        <w:t> </w:t>
      </w:r>
      <w:r w:rsidRPr="00726C32">
        <w:rPr>
          <w:rFonts w:cstheme="minorHAnsi"/>
          <w:color w:val="000000"/>
          <w:sz w:val="24"/>
          <w:szCs w:val="24"/>
          <w:lang w:val="ru-RU"/>
        </w:rPr>
        <w:t>оформляется в виде протокола заседания.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5.4.5. Решение о прекращении учета несовершеннолетнего доводится до сведения его родителей (законных представителей), руководителя школы, а также территориальной (муниципальной) комиссии по делам несовершеннолетних и защите их прав.</w:t>
      </w:r>
    </w:p>
    <w:p w:rsidR="003545F5" w:rsidRPr="00726C32" w:rsidRDefault="009602FF" w:rsidP="00726C3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6C32">
        <w:rPr>
          <w:rFonts w:cstheme="minorHAnsi"/>
          <w:color w:val="000000"/>
          <w:sz w:val="24"/>
          <w:szCs w:val="24"/>
          <w:lang w:val="ru-RU"/>
        </w:rPr>
        <w:t>5.5. Лицом, ответственным за ведение учета, фиксируется в Журнале учета решение о прекращении учета несовершеннолетнего в школе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срок не более пяти рабочих дней с момента принятия решения.</w:t>
      </w:r>
    </w:p>
    <w:sectPr w:rsidR="003545F5" w:rsidRPr="00726C32" w:rsidSect="00B51AC5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50A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81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54F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859FC"/>
    <w:multiLevelType w:val="hybridMultilevel"/>
    <w:tmpl w:val="E200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B2C6F"/>
    <w:multiLevelType w:val="hybridMultilevel"/>
    <w:tmpl w:val="D44E5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57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F7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E18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32E7"/>
    <w:rsid w:val="002D33B1"/>
    <w:rsid w:val="002D3591"/>
    <w:rsid w:val="003514A0"/>
    <w:rsid w:val="003545F5"/>
    <w:rsid w:val="004F7E17"/>
    <w:rsid w:val="005A05CE"/>
    <w:rsid w:val="00653AF6"/>
    <w:rsid w:val="00726C32"/>
    <w:rsid w:val="00896834"/>
    <w:rsid w:val="008B5023"/>
    <w:rsid w:val="008B5E55"/>
    <w:rsid w:val="009602FF"/>
    <w:rsid w:val="00A763A5"/>
    <w:rsid w:val="00B51AC5"/>
    <w:rsid w:val="00B73A5A"/>
    <w:rsid w:val="00BD0FB0"/>
    <w:rsid w:val="00CA1E3B"/>
    <w:rsid w:val="00D37E5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5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0B32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t-m">
    <w:name w:val="dt-m"/>
    <w:basedOn w:val="a0"/>
    <w:rsid w:val="000B32E7"/>
  </w:style>
  <w:style w:type="character" w:customStyle="1" w:styleId="dt-r">
    <w:name w:val="dt-r"/>
    <w:basedOn w:val="a0"/>
    <w:rsid w:val="000B32E7"/>
  </w:style>
  <w:style w:type="character" w:styleId="a3">
    <w:name w:val="Hyperlink"/>
    <w:basedOn w:val="a0"/>
    <w:uiPriority w:val="99"/>
    <w:semiHidden/>
    <w:unhideWhenUsed/>
    <w:rsid w:val="000B32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6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5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0B32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t-m">
    <w:name w:val="dt-m"/>
    <w:basedOn w:val="a0"/>
    <w:rsid w:val="000B32E7"/>
  </w:style>
  <w:style w:type="character" w:customStyle="1" w:styleId="dt-r">
    <w:name w:val="dt-r"/>
    <w:basedOn w:val="a0"/>
    <w:rsid w:val="000B32E7"/>
  </w:style>
  <w:style w:type="character" w:styleId="a3">
    <w:name w:val="Hyperlink"/>
    <w:basedOn w:val="a0"/>
    <w:uiPriority w:val="99"/>
    <w:semiHidden/>
    <w:unhideWhenUsed/>
    <w:rsid w:val="000B32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6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security</cp:lastModifiedBy>
  <cp:revision>3</cp:revision>
  <cp:lastPrinted>2026-01-15T07:28:00Z</cp:lastPrinted>
  <dcterms:created xsi:type="dcterms:W3CDTF">2011-11-02T04:15:00Z</dcterms:created>
  <dcterms:modified xsi:type="dcterms:W3CDTF">2026-01-15T07:30:00Z</dcterms:modified>
</cp:coreProperties>
</file>